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281B42" w:rsidRDefault="00281B42" w:rsidP="00281B42">
      <w:pPr>
        <w:ind w:left="75" w:right="75"/>
        <w:jc w:val="center"/>
        <w:rPr>
          <w:b/>
          <w:i/>
          <w:sz w:val="32"/>
          <w:szCs w:val="32"/>
        </w:rPr>
      </w:pPr>
    </w:p>
    <w:p w:rsidR="00005AAA" w:rsidRDefault="00005AAA" w:rsidP="00281B42">
      <w:pPr>
        <w:ind w:left="75" w:right="75"/>
        <w:jc w:val="center"/>
        <w:rPr>
          <w:b/>
          <w:i/>
          <w:sz w:val="32"/>
          <w:szCs w:val="32"/>
        </w:rPr>
      </w:pPr>
    </w:p>
    <w:p w:rsidR="00281B42" w:rsidRDefault="00281B42" w:rsidP="00281B42">
      <w:pPr>
        <w:ind w:left="75" w:right="75"/>
        <w:jc w:val="center"/>
        <w:rPr>
          <w:noProof/>
          <w:sz w:val="28"/>
          <w:szCs w:val="28"/>
        </w:rPr>
      </w:pPr>
    </w:p>
    <w:p w:rsidR="005632A8" w:rsidRDefault="005632A8" w:rsidP="00281B42">
      <w:pPr>
        <w:ind w:left="75" w:right="75"/>
        <w:jc w:val="center"/>
        <w:rPr>
          <w:noProof/>
          <w:sz w:val="28"/>
          <w:szCs w:val="28"/>
        </w:rPr>
      </w:pPr>
    </w:p>
    <w:p w:rsidR="005632A8" w:rsidRDefault="005632A8" w:rsidP="00281B42">
      <w:pPr>
        <w:ind w:left="75" w:right="75"/>
        <w:jc w:val="center"/>
        <w:rPr>
          <w:noProof/>
          <w:sz w:val="28"/>
          <w:szCs w:val="28"/>
        </w:rPr>
      </w:pPr>
    </w:p>
    <w:p w:rsidR="005632A8" w:rsidRDefault="005632A8" w:rsidP="00281B42">
      <w:pPr>
        <w:ind w:left="75" w:right="75"/>
        <w:jc w:val="center"/>
        <w:rPr>
          <w:noProof/>
          <w:sz w:val="28"/>
          <w:szCs w:val="28"/>
        </w:rPr>
      </w:pPr>
    </w:p>
    <w:p w:rsidR="005632A8" w:rsidRDefault="005632A8" w:rsidP="00281B42">
      <w:pPr>
        <w:ind w:left="75" w:right="75"/>
        <w:jc w:val="center"/>
        <w:rPr>
          <w:b/>
          <w:i/>
          <w:sz w:val="32"/>
          <w:szCs w:val="32"/>
        </w:rPr>
      </w:pPr>
    </w:p>
    <w:p w:rsidR="00281B42" w:rsidRPr="009154C0" w:rsidRDefault="00281B42" w:rsidP="00281B42">
      <w:pPr>
        <w:ind w:left="75" w:right="75"/>
        <w:jc w:val="center"/>
        <w:rPr>
          <w:sz w:val="36"/>
          <w:szCs w:val="36"/>
        </w:rPr>
      </w:pPr>
      <w:r w:rsidRPr="009154C0">
        <w:rPr>
          <w:b/>
          <w:bCs/>
          <w:sz w:val="36"/>
          <w:szCs w:val="36"/>
        </w:rPr>
        <w:t>УВАЖАЕМЫЕ  ЖИТЕЛИ!</w:t>
      </w:r>
    </w:p>
    <w:p w:rsidR="00281B42" w:rsidRPr="007804AF" w:rsidRDefault="00281B42" w:rsidP="00281B42">
      <w:pPr>
        <w:ind w:left="75" w:right="75"/>
        <w:jc w:val="center"/>
        <w:rPr>
          <w:sz w:val="36"/>
          <w:szCs w:val="36"/>
        </w:rPr>
      </w:pPr>
      <w:r w:rsidRPr="007804AF">
        <w:rPr>
          <w:sz w:val="36"/>
          <w:szCs w:val="36"/>
        </w:rPr>
        <w:t> </w:t>
      </w:r>
    </w:p>
    <w:p w:rsidR="00281B42" w:rsidRPr="009154C0" w:rsidRDefault="00281B42" w:rsidP="00281B42">
      <w:pPr>
        <w:shd w:val="clear" w:color="auto" w:fill="FFFFFF"/>
        <w:spacing w:before="120" w:after="60" w:line="240" w:lineRule="atLeast"/>
        <w:jc w:val="center"/>
        <w:rPr>
          <w:color w:val="000000"/>
          <w:sz w:val="28"/>
          <w:szCs w:val="28"/>
        </w:rPr>
      </w:pPr>
      <w:r w:rsidRPr="009154C0">
        <w:rPr>
          <w:b/>
          <w:bCs/>
          <w:color w:val="000000"/>
          <w:sz w:val="28"/>
          <w:szCs w:val="28"/>
        </w:rPr>
        <w:t>Внимание!</w:t>
      </w:r>
    </w:p>
    <w:p w:rsidR="00281B42" w:rsidRPr="009154C0" w:rsidRDefault="00281B42" w:rsidP="00281B42">
      <w:pPr>
        <w:shd w:val="clear" w:color="auto" w:fill="FFFFFF"/>
        <w:spacing w:before="120" w:after="60" w:line="240" w:lineRule="atLeast"/>
        <w:rPr>
          <w:color w:val="000000"/>
          <w:sz w:val="28"/>
          <w:szCs w:val="28"/>
        </w:rPr>
      </w:pPr>
      <w:r w:rsidRPr="009154C0">
        <w:rPr>
          <w:color w:val="000000"/>
          <w:sz w:val="28"/>
          <w:szCs w:val="28"/>
        </w:rPr>
        <w:t> </w:t>
      </w:r>
    </w:p>
    <w:p w:rsidR="00281B42" w:rsidRPr="009154C0" w:rsidRDefault="00281B42" w:rsidP="00281B42">
      <w:pPr>
        <w:shd w:val="clear" w:color="auto" w:fill="FFFFFF"/>
        <w:spacing w:before="120" w:after="60" w:line="240" w:lineRule="atLeast"/>
        <w:jc w:val="both"/>
        <w:rPr>
          <w:color w:val="000000"/>
          <w:sz w:val="28"/>
          <w:szCs w:val="28"/>
        </w:rPr>
      </w:pPr>
      <w:r w:rsidRPr="009154C0">
        <w:rPr>
          <w:color w:val="000000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 </w:t>
      </w:r>
    </w:p>
    <w:p w:rsidR="00281B42" w:rsidRPr="009154C0" w:rsidRDefault="00281B42" w:rsidP="00281B42">
      <w:pPr>
        <w:shd w:val="clear" w:color="auto" w:fill="FFFFFF"/>
        <w:spacing w:before="120" w:after="60" w:line="240" w:lineRule="atLeast"/>
        <w:jc w:val="both"/>
        <w:rPr>
          <w:color w:val="000000"/>
          <w:sz w:val="28"/>
          <w:szCs w:val="28"/>
        </w:rPr>
      </w:pPr>
      <w:r w:rsidRPr="009154C0">
        <w:rPr>
          <w:color w:val="000000"/>
          <w:sz w:val="28"/>
          <w:szCs w:val="28"/>
        </w:rPr>
        <w:t>Объясните это вашим детям, родным и знакомым. </w:t>
      </w:r>
    </w:p>
    <w:p w:rsidR="00281B42" w:rsidRPr="00854466" w:rsidRDefault="00281B42" w:rsidP="00281B42">
      <w:pPr>
        <w:shd w:val="clear" w:color="auto" w:fill="FFFFFF"/>
        <w:spacing w:before="120" w:after="60" w:line="240" w:lineRule="atLeast"/>
        <w:jc w:val="both"/>
        <w:rPr>
          <w:color w:val="000000"/>
          <w:sz w:val="28"/>
          <w:szCs w:val="28"/>
        </w:rPr>
      </w:pPr>
      <w:r w:rsidRPr="009154C0">
        <w:rPr>
          <w:color w:val="000000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281B42" w:rsidRDefault="00281B42" w:rsidP="00281B42">
      <w:pPr>
        <w:jc w:val="center"/>
        <w:rPr>
          <w:b/>
          <w:i/>
          <w:color w:val="FF0000"/>
          <w:sz w:val="52"/>
          <w:szCs w:val="52"/>
        </w:rPr>
      </w:pPr>
    </w:p>
    <w:p w:rsidR="00281B42" w:rsidRDefault="00281B42" w:rsidP="00281B42">
      <w:pPr>
        <w:jc w:val="center"/>
        <w:rPr>
          <w:b/>
          <w:i/>
          <w:color w:val="FF0000"/>
          <w:sz w:val="52"/>
          <w:szCs w:val="52"/>
        </w:rPr>
      </w:pPr>
    </w:p>
    <w:p w:rsidR="00281B42" w:rsidRDefault="00281B42" w:rsidP="00281B42">
      <w:pPr>
        <w:rPr>
          <w:b/>
          <w:i/>
          <w:color w:val="FF0000"/>
          <w:sz w:val="52"/>
          <w:szCs w:val="52"/>
        </w:rPr>
      </w:pPr>
    </w:p>
    <w:p w:rsidR="00281B42" w:rsidRDefault="00281B42" w:rsidP="00281B42">
      <w:pPr>
        <w:rPr>
          <w:b/>
          <w:i/>
          <w:color w:val="FF0000"/>
          <w:sz w:val="52"/>
          <w:szCs w:val="52"/>
        </w:rPr>
      </w:pPr>
    </w:p>
    <w:p w:rsidR="00281B42" w:rsidRDefault="00281B42" w:rsidP="00005AAA">
      <w:pPr>
        <w:rPr>
          <w:b/>
          <w:i/>
          <w:color w:val="FF0000"/>
          <w:sz w:val="52"/>
          <w:szCs w:val="52"/>
        </w:rPr>
      </w:pPr>
    </w:p>
    <w:p w:rsidR="005632A8" w:rsidRDefault="005632A8" w:rsidP="00281B42">
      <w:pPr>
        <w:jc w:val="center"/>
        <w:rPr>
          <w:b/>
          <w:i/>
          <w:sz w:val="28"/>
          <w:szCs w:val="28"/>
        </w:rPr>
      </w:pPr>
    </w:p>
    <w:p w:rsidR="005632A8" w:rsidRDefault="005632A8" w:rsidP="00281B42">
      <w:pPr>
        <w:jc w:val="center"/>
        <w:rPr>
          <w:b/>
          <w:i/>
          <w:sz w:val="28"/>
          <w:szCs w:val="28"/>
        </w:rPr>
      </w:pPr>
    </w:p>
    <w:p w:rsidR="00281B42" w:rsidRDefault="00281B42" w:rsidP="00281B42">
      <w:pPr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1352550" cy="1428750"/>
            <wp:effectExtent l="19050" t="0" r="0" b="0"/>
            <wp:docPr id="8" name="Рисунок 2" descr="В целях предупреждения - Озерск 24 Озерский городской портал - 74 реги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целях предупреждения - Озерск 24 Озерский городской портал - 74 реги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B42" w:rsidRDefault="00281B42" w:rsidP="00281B42">
      <w:pPr>
        <w:jc w:val="center"/>
        <w:rPr>
          <w:b/>
          <w:i/>
          <w:sz w:val="28"/>
          <w:szCs w:val="28"/>
        </w:rPr>
      </w:pPr>
    </w:p>
    <w:p w:rsidR="00281B42" w:rsidRPr="009154C0" w:rsidRDefault="00281B42" w:rsidP="00281B42">
      <w:pPr>
        <w:pBdr>
          <w:top w:val="thinThickMediumGap" w:sz="24" w:space="1" w:color="FF0000"/>
          <w:left w:val="thinThickMediumGap" w:sz="24" w:space="4" w:color="FF0000"/>
          <w:bottom w:val="thickThinMediumGap" w:sz="24" w:space="1" w:color="FF0000"/>
          <w:right w:val="thickThinMediumGap" w:sz="24" w:space="4" w:color="FF0000"/>
        </w:pBdr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9154C0">
        <w:rPr>
          <w:color w:val="000000"/>
          <w:szCs w:val="28"/>
          <w:shd w:val="clear" w:color="auto" w:fill="FFFFFF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 w:rsidRPr="009154C0">
        <w:rPr>
          <w:color w:val="000000"/>
          <w:szCs w:val="28"/>
        </w:rPr>
        <w:br/>
      </w:r>
      <w:r w:rsidRPr="009154C0">
        <w:rPr>
          <w:color w:val="000000"/>
          <w:szCs w:val="28"/>
          <w:shd w:val="clear" w:color="auto" w:fill="FFFFFF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9154C0">
        <w:rPr>
          <w:color w:val="000000"/>
          <w:szCs w:val="28"/>
          <w:shd w:val="clear" w:color="auto" w:fill="FFFFFF"/>
        </w:rPr>
        <w:t>которое</w:t>
      </w:r>
      <w:proofErr w:type="gramEnd"/>
      <w:r w:rsidRPr="009154C0">
        <w:rPr>
          <w:color w:val="000000"/>
          <w:szCs w:val="28"/>
          <w:shd w:val="clear" w:color="auto" w:fill="FFFFFF"/>
        </w:rPr>
        <w:t xml:space="preserve"> подлежит незамедлительному обнародованию в средства массовой информации</w:t>
      </w:r>
      <w:r w:rsidRPr="009154C0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281B42" w:rsidRPr="003B2FAE" w:rsidRDefault="00281B42" w:rsidP="00281B42">
      <w:pPr>
        <w:pBdr>
          <w:top w:val="thinThickMediumGap" w:sz="24" w:space="1" w:color="FF0000"/>
          <w:left w:val="thinThickMediumGap" w:sz="24" w:space="4" w:color="FF0000"/>
          <w:bottom w:val="thickThinMediumGap" w:sz="24" w:space="1" w:color="FF0000"/>
          <w:right w:val="thickThinMediumGap" w:sz="24" w:space="4" w:color="FF0000"/>
        </w:pBdr>
        <w:jc w:val="center"/>
        <w:rPr>
          <w:b/>
          <w:i/>
          <w:sz w:val="28"/>
          <w:szCs w:val="28"/>
        </w:rPr>
      </w:pPr>
      <w:r w:rsidRPr="009154C0">
        <w:rPr>
          <w:b/>
          <w:i/>
          <w:sz w:val="28"/>
          <w:szCs w:val="28"/>
        </w:rPr>
        <w:t xml:space="preserve">Тел.:  112, </w:t>
      </w:r>
      <w:r w:rsidR="00370B65" w:rsidRPr="009154C0">
        <w:rPr>
          <w:b/>
          <w:i/>
          <w:sz w:val="28"/>
          <w:szCs w:val="28"/>
        </w:rPr>
        <w:t>02,102, 2-33-12</w:t>
      </w:r>
    </w:p>
    <w:p w:rsidR="00281B42" w:rsidRDefault="00281B42" w:rsidP="00281B42">
      <w:pPr>
        <w:pStyle w:val="a9"/>
        <w:ind w:left="0"/>
        <w:jc w:val="center"/>
        <w:textAlignment w:val="top"/>
        <w:rPr>
          <w:b/>
        </w:rPr>
      </w:pPr>
    </w:p>
    <w:p w:rsidR="00281B42" w:rsidRDefault="00281B42" w:rsidP="00281B42">
      <w:pPr>
        <w:pStyle w:val="a9"/>
        <w:ind w:left="0"/>
        <w:jc w:val="center"/>
        <w:textAlignment w:val="top"/>
        <w:rPr>
          <w:b/>
        </w:rPr>
      </w:pPr>
    </w:p>
    <w:p w:rsidR="005632A8" w:rsidRDefault="005632A8" w:rsidP="00281B42">
      <w:pPr>
        <w:pStyle w:val="a9"/>
        <w:ind w:left="0"/>
        <w:jc w:val="center"/>
        <w:textAlignment w:val="top"/>
        <w:rPr>
          <w:b/>
        </w:rPr>
      </w:pPr>
    </w:p>
    <w:p w:rsidR="005632A8" w:rsidRDefault="005632A8" w:rsidP="00281B42">
      <w:pPr>
        <w:pStyle w:val="a9"/>
        <w:ind w:left="0"/>
        <w:jc w:val="center"/>
        <w:textAlignment w:val="top"/>
        <w:rPr>
          <w:b/>
        </w:rPr>
      </w:pPr>
    </w:p>
    <w:p w:rsidR="009154C0" w:rsidRDefault="009154C0" w:rsidP="00281B42">
      <w:pPr>
        <w:pStyle w:val="a9"/>
        <w:ind w:left="0"/>
        <w:jc w:val="center"/>
        <w:textAlignment w:val="top"/>
        <w:rPr>
          <w:b/>
        </w:rPr>
      </w:pPr>
    </w:p>
    <w:p w:rsidR="009154C0" w:rsidRDefault="009154C0" w:rsidP="00281B42">
      <w:pPr>
        <w:pStyle w:val="a9"/>
        <w:ind w:left="0"/>
        <w:jc w:val="center"/>
        <w:textAlignment w:val="top"/>
        <w:rPr>
          <w:b/>
        </w:rPr>
      </w:pPr>
    </w:p>
    <w:p w:rsidR="005632A8" w:rsidRDefault="005632A8" w:rsidP="00281B42">
      <w:pPr>
        <w:pStyle w:val="a9"/>
        <w:ind w:left="0"/>
        <w:jc w:val="center"/>
        <w:textAlignment w:val="top"/>
        <w:rPr>
          <w:b/>
        </w:rPr>
      </w:pPr>
    </w:p>
    <w:p w:rsidR="005632A8" w:rsidRDefault="005632A8" w:rsidP="00281B42">
      <w:pPr>
        <w:pStyle w:val="a9"/>
        <w:ind w:left="0"/>
        <w:jc w:val="center"/>
        <w:textAlignment w:val="top"/>
        <w:rPr>
          <w:b/>
        </w:rPr>
      </w:pPr>
    </w:p>
    <w:p w:rsidR="00281B42" w:rsidRPr="00320BFE" w:rsidRDefault="00AF7EE0" w:rsidP="00281B42">
      <w:pPr>
        <w:pStyle w:val="a9"/>
        <w:ind w:left="0"/>
        <w:jc w:val="center"/>
        <w:textAlignment w:val="top"/>
        <w:rPr>
          <w:rStyle w:val="aa"/>
          <w:rFonts w:eastAsiaTheme="majorEastAsia"/>
          <w:b w:val="0"/>
          <w:color w:val="212121"/>
          <w:sz w:val="16"/>
          <w:szCs w:val="16"/>
        </w:rPr>
      </w:pPr>
      <w:r>
        <w:rPr>
          <w:rStyle w:val="aa"/>
          <w:rFonts w:eastAsiaTheme="majorEastAsia"/>
          <w:b w:val="0"/>
          <w:color w:val="212121"/>
          <w:sz w:val="16"/>
          <w:szCs w:val="16"/>
        </w:rPr>
        <w:t>346800</w:t>
      </w:r>
      <w:r w:rsidR="00281B42">
        <w:rPr>
          <w:rStyle w:val="aa"/>
          <w:rFonts w:eastAsiaTheme="majorEastAsia"/>
          <w:b w:val="0"/>
          <w:color w:val="212121"/>
          <w:sz w:val="16"/>
          <w:szCs w:val="16"/>
        </w:rPr>
        <w:t xml:space="preserve"> </w:t>
      </w:r>
      <w:proofErr w:type="spellStart"/>
      <w:r>
        <w:rPr>
          <w:rStyle w:val="aa"/>
          <w:rFonts w:eastAsiaTheme="majorEastAsia"/>
          <w:b w:val="0"/>
          <w:color w:val="212121"/>
          <w:sz w:val="16"/>
          <w:szCs w:val="16"/>
        </w:rPr>
        <w:t>Мясниковский</w:t>
      </w:r>
      <w:proofErr w:type="spellEnd"/>
      <w:r>
        <w:rPr>
          <w:rStyle w:val="aa"/>
          <w:rFonts w:eastAsiaTheme="majorEastAsia"/>
          <w:b w:val="0"/>
          <w:color w:val="212121"/>
          <w:sz w:val="16"/>
          <w:szCs w:val="16"/>
        </w:rPr>
        <w:t xml:space="preserve"> район</w:t>
      </w:r>
      <w:r w:rsidR="00281B42" w:rsidRPr="00320BFE">
        <w:rPr>
          <w:rStyle w:val="aa"/>
          <w:rFonts w:eastAsiaTheme="majorEastAsia"/>
          <w:b w:val="0"/>
          <w:color w:val="212121"/>
          <w:sz w:val="16"/>
          <w:szCs w:val="16"/>
        </w:rPr>
        <w:t xml:space="preserve">, </w:t>
      </w:r>
    </w:p>
    <w:p w:rsidR="00281B42" w:rsidRPr="00320BFE" w:rsidRDefault="00AF7EE0" w:rsidP="00281B42">
      <w:pPr>
        <w:pStyle w:val="a9"/>
        <w:ind w:left="0"/>
        <w:jc w:val="center"/>
        <w:textAlignment w:val="top"/>
        <w:rPr>
          <w:rStyle w:val="aa"/>
          <w:rFonts w:eastAsiaTheme="majorEastAsia"/>
          <w:b w:val="0"/>
          <w:color w:val="212121"/>
          <w:sz w:val="16"/>
          <w:szCs w:val="16"/>
        </w:rPr>
      </w:pPr>
      <w:r>
        <w:rPr>
          <w:rStyle w:val="aa"/>
          <w:rFonts w:eastAsiaTheme="majorEastAsia"/>
          <w:b w:val="0"/>
          <w:color w:val="212121"/>
          <w:sz w:val="16"/>
          <w:szCs w:val="16"/>
        </w:rPr>
        <w:t xml:space="preserve">с. Чалтырь, </w:t>
      </w:r>
      <w:r w:rsidR="00281B42" w:rsidRPr="00320BFE">
        <w:rPr>
          <w:rStyle w:val="aa"/>
          <w:rFonts w:eastAsiaTheme="majorEastAsia"/>
          <w:b w:val="0"/>
          <w:color w:val="212121"/>
          <w:sz w:val="16"/>
          <w:szCs w:val="16"/>
        </w:rPr>
        <w:t xml:space="preserve">ул. </w:t>
      </w:r>
      <w:r>
        <w:rPr>
          <w:rStyle w:val="aa"/>
          <w:rFonts w:eastAsiaTheme="majorEastAsia"/>
          <w:b w:val="0"/>
          <w:color w:val="212121"/>
          <w:sz w:val="16"/>
          <w:szCs w:val="16"/>
        </w:rPr>
        <w:t xml:space="preserve">Ленина, 33 </w:t>
      </w:r>
    </w:p>
    <w:p w:rsidR="00281B42" w:rsidRPr="00320BFE" w:rsidRDefault="00281B42" w:rsidP="00281B42">
      <w:pPr>
        <w:pStyle w:val="a9"/>
        <w:ind w:left="0"/>
        <w:jc w:val="center"/>
        <w:textAlignment w:val="top"/>
        <w:rPr>
          <w:rStyle w:val="aa"/>
          <w:rFonts w:eastAsiaTheme="majorEastAsia"/>
          <w:b w:val="0"/>
          <w:color w:val="212121"/>
          <w:sz w:val="16"/>
          <w:szCs w:val="16"/>
        </w:rPr>
      </w:pPr>
    </w:p>
    <w:p w:rsidR="00281B42" w:rsidRDefault="00281B42" w:rsidP="00281B42">
      <w:pPr>
        <w:pStyle w:val="a9"/>
        <w:ind w:left="0"/>
        <w:jc w:val="center"/>
        <w:textAlignment w:val="top"/>
        <w:rPr>
          <w:rStyle w:val="aa"/>
          <w:rFonts w:eastAsiaTheme="majorEastAsia"/>
          <w:b w:val="0"/>
          <w:color w:val="212121"/>
          <w:sz w:val="20"/>
          <w:szCs w:val="20"/>
        </w:rPr>
      </w:pPr>
    </w:p>
    <w:p w:rsidR="00623B0C" w:rsidRDefault="00623B0C" w:rsidP="00623B0C">
      <w:pPr>
        <w:pStyle w:val="a9"/>
        <w:ind w:left="0"/>
        <w:textAlignment w:val="top"/>
        <w:rPr>
          <w:rStyle w:val="aa"/>
          <w:rFonts w:eastAsiaTheme="majorEastAsia"/>
          <w:b w:val="0"/>
          <w:color w:val="212121"/>
          <w:sz w:val="20"/>
          <w:szCs w:val="20"/>
        </w:rPr>
      </w:pPr>
    </w:p>
    <w:p w:rsidR="009154C0" w:rsidRPr="00BB3184" w:rsidRDefault="009154C0" w:rsidP="00623B0C">
      <w:pPr>
        <w:pStyle w:val="a9"/>
        <w:ind w:left="0"/>
        <w:textAlignment w:val="top"/>
        <w:rPr>
          <w:sz w:val="20"/>
          <w:szCs w:val="20"/>
        </w:rPr>
      </w:pPr>
    </w:p>
    <w:p w:rsidR="00281B42" w:rsidRDefault="00281B42" w:rsidP="00281B42">
      <w:pPr>
        <w:pStyle w:val="a9"/>
        <w:ind w:left="0"/>
        <w:jc w:val="center"/>
        <w:textAlignment w:val="top"/>
        <w:rPr>
          <w:b/>
          <w:bCs/>
          <w:i/>
          <w:color w:val="212121"/>
          <w:sz w:val="28"/>
          <w:szCs w:val="28"/>
        </w:rPr>
      </w:pPr>
      <w:r>
        <w:rPr>
          <w:b/>
          <w:bCs/>
          <w:i/>
          <w:color w:val="212121"/>
          <w:sz w:val="28"/>
          <w:szCs w:val="28"/>
        </w:rPr>
        <w:t xml:space="preserve">Администрация </w:t>
      </w:r>
    </w:p>
    <w:p w:rsidR="00281B42" w:rsidRDefault="00281B42" w:rsidP="00281B42">
      <w:pPr>
        <w:pStyle w:val="a9"/>
        <w:ind w:left="0"/>
        <w:jc w:val="center"/>
        <w:textAlignment w:val="top"/>
        <w:rPr>
          <w:b/>
          <w:bCs/>
          <w:i/>
          <w:color w:val="212121"/>
          <w:sz w:val="28"/>
          <w:szCs w:val="28"/>
        </w:rPr>
      </w:pPr>
      <w:r>
        <w:rPr>
          <w:b/>
          <w:bCs/>
          <w:i/>
          <w:color w:val="212121"/>
          <w:sz w:val="28"/>
          <w:szCs w:val="28"/>
        </w:rPr>
        <w:t>Мясниковского района</w:t>
      </w:r>
    </w:p>
    <w:p w:rsidR="00281B42" w:rsidRDefault="00281B42" w:rsidP="00281B42">
      <w:pPr>
        <w:pStyle w:val="a9"/>
        <w:ind w:left="0"/>
        <w:jc w:val="center"/>
        <w:textAlignment w:val="top"/>
        <w:rPr>
          <w:b/>
          <w:bCs/>
          <w:i/>
          <w:color w:val="212121"/>
          <w:sz w:val="28"/>
          <w:szCs w:val="28"/>
        </w:rPr>
      </w:pPr>
    </w:p>
    <w:p w:rsidR="00281B42" w:rsidRDefault="00281B42" w:rsidP="00281B42">
      <w:pPr>
        <w:pStyle w:val="a9"/>
        <w:ind w:left="0"/>
        <w:jc w:val="center"/>
        <w:textAlignment w:val="top"/>
        <w:rPr>
          <w:b/>
          <w:bCs/>
          <w:i/>
          <w:color w:val="212121"/>
          <w:sz w:val="28"/>
          <w:szCs w:val="28"/>
        </w:rPr>
      </w:pPr>
    </w:p>
    <w:p w:rsidR="00281B42" w:rsidRDefault="00281B42" w:rsidP="00281B42">
      <w:pPr>
        <w:pStyle w:val="a9"/>
        <w:ind w:left="0"/>
        <w:jc w:val="center"/>
        <w:textAlignment w:val="top"/>
        <w:rPr>
          <w:b/>
          <w:bCs/>
          <w:i/>
          <w:color w:val="212121"/>
          <w:sz w:val="28"/>
          <w:szCs w:val="28"/>
        </w:rPr>
      </w:pPr>
      <w:r>
        <w:rPr>
          <w:noProof/>
        </w:rPr>
        <w:drawing>
          <wp:inline distT="0" distB="0" distL="0" distR="0">
            <wp:extent cx="2019300" cy="1428750"/>
            <wp:effectExtent l="19050" t="0" r="0" b="0"/>
            <wp:docPr id="3" name="Рисунок 4" descr="ЗАТО Власиха - По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ТО Власиха - Полит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2A8" w:rsidRDefault="005632A8" w:rsidP="00281B42">
      <w:pPr>
        <w:pStyle w:val="a9"/>
        <w:ind w:left="0"/>
        <w:textAlignment w:val="top"/>
        <w:rPr>
          <w:b/>
          <w:bCs/>
          <w:i/>
          <w:color w:val="212121"/>
          <w:sz w:val="28"/>
          <w:szCs w:val="28"/>
        </w:rPr>
      </w:pPr>
    </w:p>
    <w:p w:rsidR="00623B0C" w:rsidRDefault="00623B0C" w:rsidP="00281B42">
      <w:pPr>
        <w:pStyle w:val="a9"/>
        <w:ind w:left="0"/>
        <w:textAlignment w:val="top"/>
        <w:rPr>
          <w:b/>
          <w:bCs/>
          <w:i/>
          <w:color w:val="212121"/>
          <w:sz w:val="28"/>
          <w:szCs w:val="28"/>
        </w:rPr>
      </w:pPr>
    </w:p>
    <w:p w:rsidR="00623B0C" w:rsidRDefault="00623B0C" w:rsidP="00281B42">
      <w:pPr>
        <w:pStyle w:val="a9"/>
        <w:ind w:left="0"/>
        <w:textAlignment w:val="top"/>
        <w:rPr>
          <w:b/>
          <w:bCs/>
          <w:i/>
          <w:color w:val="212121"/>
          <w:sz w:val="28"/>
          <w:szCs w:val="28"/>
        </w:rPr>
      </w:pPr>
    </w:p>
    <w:p w:rsidR="00281B42" w:rsidRPr="009154C0" w:rsidRDefault="00281B42" w:rsidP="00281B42">
      <w:pPr>
        <w:pStyle w:val="a9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textAlignment w:val="top"/>
        <w:rPr>
          <w:rStyle w:val="aa"/>
          <w:rFonts w:eastAsiaTheme="majorEastAsia"/>
          <w:i/>
          <w:sz w:val="36"/>
          <w:szCs w:val="36"/>
          <w:u w:val="single"/>
        </w:rPr>
      </w:pPr>
      <w:r w:rsidRPr="009154C0">
        <w:rPr>
          <w:rStyle w:val="aa"/>
          <w:rFonts w:eastAsiaTheme="majorEastAsia"/>
          <w:i/>
          <w:sz w:val="36"/>
          <w:szCs w:val="36"/>
          <w:u w:val="single"/>
        </w:rPr>
        <w:t xml:space="preserve">Памятка </w:t>
      </w:r>
    </w:p>
    <w:p w:rsidR="00281B42" w:rsidRPr="009154C0" w:rsidRDefault="00281B42" w:rsidP="00281B42">
      <w:pPr>
        <w:pStyle w:val="a9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textAlignment w:val="top"/>
        <w:rPr>
          <w:b/>
          <w:i/>
          <w:iCs/>
          <w:sz w:val="16"/>
          <w:szCs w:val="16"/>
        </w:rPr>
      </w:pPr>
      <w:r w:rsidRPr="009154C0">
        <w:rPr>
          <w:rStyle w:val="aa"/>
          <w:rFonts w:eastAsiaTheme="majorEastAsia"/>
          <w:i/>
          <w:sz w:val="36"/>
          <w:szCs w:val="36"/>
          <w:u w:val="single"/>
        </w:rPr>
        <w:t>гражданам об их действии при установлении уровней террористической опасности</w:t>
      </w:r>
    </w:p>
    <w:p w:rsidR="00532E45" w:rsidRDefault="00532E45" w:rsidP="00281B42"/>
    <w:p w:rsidR="00281B42" w:rsidRDefault="00281B42" w:rsidP="00281B42"/>
    <w:p w:rsidR="00281B42" w:rsidRDefault="00281B42" w:rsidP="00281B42"/>
    <w:p w:rsidR="00281B42" w:rsidRDefault="00281B42" w:rsidP="00281B42"/>
    <w:p w:rsidR="00281B42" w:rsidRDefault="00281B42" w:rsidP="00281B42"/>
    <w:p w:rsidR="00281B42" w:rsidRDefault="00281B42" w:rsidP="00281B42"/>
    <w:p w:rsidR="00281B42" w:rsidRDefault="00281B42" w:rsidP="00281B42"/>
    <w:p w:rsidR="005632A8" w:rsidRDefault="005632A8" w:rsidP="00281B42"/>
    <w:p w:rsidR="00122F8D" w:rsidRDefault="00122F8D" w:rsidP="00281B42">
      <w:pPr>
        <w:rPr>
          <w:b/>
          <w:bCs/>
          <w:sz w:val="18"/>
          <w:szCs w:val="18"/>
        </w:rPr>
      </w:pPr>
    </w:p>
    <w:p w:rsidR="00122F8D" w:rsidRDefault="00122F8D" w:rsidP="00281B42">
      <w:pPr>
        <w:rPr>
          <w:b/>
          <w:bCs/>
          <w:sz w:val="18"/>
          <w:szCs w:val="18"/>
        </w:rPr>
      </w:pPr>
    </w:p>
    <w:p w:rsidR="00122F8D" w:rsidRDefault="00122F8D" w:rsidP="00281B42">
      <w:pPr>
        <w:rPr>
          <w:b/>
          <w:bCs/>
          <w:sz w:val="18"/>
          <w:szCs w:val="18"/>
        </w:rPr>
      </w:pPr>
    </w:p>
    <w:p w:rsidR="00122F8D" w:rsidRDefault="00122F8D" w:rsidP="00281B42">
      <w:pPr>
        <w:rPr>
          <w:b/>
          <w:bCs/>
          <w:sz w:val="18"/>
          <w:szCs w:val="18"/>
        </w:rPr>
      </w:pPr>
    </w:p>
    <w:p w:rsidR="00122F8D" w:rsidRDefault="009154C0" w:rsidP="00281B42">
      <w:pPr>
        <w:rPr>
          <w:b/>
          <w:bCs/>
          <w:sz w:val="18"/>
          <w:szCs w:val="18"/>
        </w:rPr>
      </w:pPr>
      <w:r w:rsidRPr="00876921">
        <w:rPr>
          <w:noProof/>
        </w:rPr>
        <w:lastRenderedPageBreak/>
        <w:pict>
          <v:rect id="_x0000_s1026" style="position:absolute;margin-left:-36.6pt;margin-top:-12.75pt;width:300.75pt;height:640.8pt;z-index:-251658240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  <w:p w:rsidR="008920C1" w:rsidRDefault="008920C1" w:rsidP="008920C1">
                  <w:pPr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8920C1">
                    <w:rPr>
                      <w:b/>
                      <w:bCs/>
                      <w:sz w:val="18"/>
                      <w:szCs w:val="18"/>
                    </w:rPr>
                    <w:t>Повышенный «СИНИЙ» уровень</w:t>
                  </w:r>
                  <w:r w:rsidRPr="008920C1">
                    <w:rPr>
                      <w:sz w:val="18"/>
                      <w:szCs w:val="18"/>
                    </w:rPr>
                    <w:br/>
                    <w:t>устанавливается при наличии требующей подтверждения информации о реальной возможности совершения террористического акта</w:t>
                  </w: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При установлении «синего» уровня террористической опасности, рекомендуется:</w:t>
                  </w: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1. </w:t>
                  </w:r>
                  <w:proofErr w:type="gramStart"/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При нахождении на улице, в местах массового пребывания людей, общественном транспорте обращать внимание на: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            </w:r>
                  <w:proofErr w:type="gramEnd"/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gramStart"/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            </w:r>
                  <w:proofErr w:type="gramEnd"/>
                </w:p>
                <w:p w:rsidR="008920C1" w:rsidRDefault="008920C1"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2. Обо всех подозрительных ситуациях незамедлительно сообщать сотрудникам правоохранительных органов.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3. Оказывать содействие правоохранительным органам.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4. Относиться с пониманием и терпением к повышенному вниманию правоохранительных органов.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7. Быть в курсе происходящих событий (следить за новостями по телевидению, радио, сети «Интернет»).</w:t>
                  </w:r>
                </w:p>
              </w:txbxContent>
            </v:textbox>
          </v:rect>
        </w:pict>
      </w:r>
      <w:r w:rsidRPr="00876921">
        <w:rPr>
          <w:noProof/>
        </w:rPr>
        <w:pict>
          <v:rect id="_x0000_s1028" style="position:absolute;margin-left:531.9pt;margin-top:-.3pt;width:298.5pt;height:623.1pt;z-index:251660288" fillcolor="#c00000">
            <v:textbox style="mso-next-textbox:#_x0000_s1028">
              <w:txbxContent>
                <w:p w:rsidR="00122F8D" w:rsidRDefault="00122F8D" w:rsidP="008C7960">
                  <w:pPr>
                    <w:jc w:val="center"/>
                    <w:rPr>
                      <w:rStyle w:val="aa"/>
                      <w:rFonts w:eastAsiaTheme="majorEastAsia"/>
                      <w:color w:val="000000"/>
                      <w:sz w:val="18"/>
                      <w:szCs w:val="18"/>
                    </w:rPr>
                  </w:pPr>
                </w:p>
                <w:p w:rsidR="008920C1" w:rsidRDefault="008920C1" w:rsidP="008C796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C7960">
                    <w:rPr>
                      <w:rStyle w:val="aa"/>
                      <w:rFonts w:eastAsiaTheme="majorEastAsia"/>
                      <w:color w:val="000000"/>
                      <w:sz w:val="18"/>
                      <w:szCs w:val="18"/>
                    </w:rPr>
                    <w:t>Критический «КРАСНЫЙ» уровень</w:t>
                  </w:r>
                  <w:r w:rsidRPr="008C7960">
                    <w:rPr>
                      <w:color w:val="000000"/>
                      <w:sz w:val="18"/>
                      <w:szCs w:val="18"/>
                    </w:rPr>
                    <w:br/>
                    <w:t>устанавливается при наличии информации о совершенном террористическом акте либо о совершении действий,   создающих непосредственную угрозу террористического акта</w:t>
                  </w:r>
                </w:p>
                <w:p w:rsidR="008920C1" w:rsidRDefault="008920C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:rsidR="008C7960" w:rsidRDefault="008C796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Наряду с действиями, осуществляемыми при установлении «синего» и «желтого» уровней террористической опасности, рекомендуется:</w:t>
                  </w: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            </w: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            </w: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3. Подготовиться к возможной эвакуации:</w:t>
                  </w: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- подготовить набор предметов первой необходимости, деньги и документы;</w:t>
                  </w: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- подготовить запас медицинских средств, необходимых для оказания первой медицинской помощи;</w:t>
                  </w: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- заготовить трехдневный запас воды и предметов питания для членов семьи.</w:t>
                  </w: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            </w: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5. Держать постоянно включенными телевизор, радиоприемник или радиоточку.</w:t>
                  </w: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            </w: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  <w:p w:rsidR="008920C1" w:rsidRDefault="008920C1"/>
                <w:p w:rsidR="008920C1" w:rsidRDefault="008920C1"/>
                <w:p w:rsidR="008920C1" w:rsidRDefault="008920C1"/>
                <w:p w:rsidR="008920C1" w:rsidRDefault="008920C1"/>
                <w:p w:rsidR="008920C1" w:rsidRDefault="008920C1"/>
                <w:p w:rsidR="008920C1" w:rsidRDefault="008920C1"/>
                <w:p w:rsidR="008920C1" w:rsidRDefault="008920C1" w:rsidP="009154C0">
                  <w:pPr>
                    <w:jc w:val="center"/>
                  </w:pPr>
                  <w:r>
                    <w:rPr>
                      <w:i/>
                    </w:rPr>
                    <w:t>Администрация Мясниковского района</w:t>
                  </w:r>
                </w:p>
              </w:txbxContent>
            </v:textbox>
          </v:rect>
        </w:pict>
      </w:r>
      <w:r w:rsidRPr="00876921">
        <w:rPr>
          <w:noProof/>
        </w:rPr>
        <w:pict>
          <v:rect id="_x0000_s1027" style="position:absolute;margin-left:260.4pt;margin-top:-.3pt;width:271.5pt;height:628.35pt;z-index:251659264" fillcolor="yellow">
            <v:textbox style="mso-next-textbox:#_x0000_s1027">
              <w:txbxContent>
                <w:p w:rsidR="00122F8D" w:rsidRDefault="00122F8D" w:rsidP="008C7960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highlight w:val="yellow"/>
                    </w:rPr>
                  </w:pPr>
                </w:p>
                <w:p w:rsidR="008920C1" w:rsidRDefault="008920C1" w:rsidP="008C796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632A8">
                    <w:rPr>
                      <w:b/>
                      <w:bCs/>
                      <w:color w:val="000000" w:themeColor="text1"/>
                      <w:sz w:val="18"/>
                      <w:szCs w:val="18"/>
                      <w:highlight w:val="yellow"/>
                    </w:rPr>
                    <w:t>Высокий «ЖЕЛТЫЙ» уровень</w:t>
                  </w:r>
                  <w:r w:rsidRPr="005632A8">
                    <w:rPr>
                      <w:b/>
                      <w:bCs/>
                      <w:color w:val="000000" w:themeColor="text1"/>
                      <w:sz w:val="18"/>
                      <w:szCs w:val="18"/>
                      <w:highlight w:val="yellow"/>
                    </w:rPr>
                    <w:br/>
                  </w:r>
                  <w:r w:rsidRPr="005632A8">
                    <w:rPr>
                      <w:color w:val="000000" w:themeColor="text1"/>
                      <w:sz w:val="18"/>
                      <w:szCs w:val="18"/>
                      <w:highlight w:val="yellow"/>
                    </w:rPr>
                    <w:t>устанавливается при наличии подтвержденной информации о реальной возможности совершения террористического акта</w:t>
                  </w:r>
                </w:p>
                <w:p w:rsidR="008C7960" w:rsidRDefault="008C7960" w:rsidP="008C796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8C7960" w:rsidRDefault="008C7960" w:rsidP="008C796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8C7960" w:rsidRDefault="008C7960" w:rsidP="008C796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8C7960" w:rsidRDefault="008C7960" w:rsidP="008C796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Наряду с действиями, осуществляемыми при установлении «синего» уровня террористической опасности, рекомендуется: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1. Воздержаться, по возможности, от посещения мест массового пребывания людей.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4. Обращать внимание на появление незнакомых людей и автомобилей на прилегающих к жилым домам территориях.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5. Воздержаться от передвижения с крупногабаритными сумками, рюкзаками, чемоданами.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6. Обсудить в семье план действий в случае возникновения чрезвычайной ситуации: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- определить место, где вы сможете встретиться с членами вашей семьи в экстренной ситуации;</w:t>
                  </w:r>
                  <w:r w:rsidRPr="00854466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br/>
                    <w:t>- удостовериться, что у всех членов семьи есть номера телефонов других членов семьи, родственников и экстренных служб</w:t>
                  </w: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.</w:t>
                  </w: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  <w:p w:rsidR="008920C1" w:rsidRDefault="008920C1">
                  <w:pP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  <w:p w:rsidR="008920C1" w:rsidRDefault="008920C1">
                  <w:r w:rsidRPr="008920C1">
                    <w:rPr>
                      <w:rFonts w:ascii="Tahoma" w:hAnsi="Tahoma" w:cs="Tahom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3086100" cy="981075"/>
                        <wp:effectExtent l="19050" t="0" r="0" b="0"/>
                        <wp:docPr id="1" name="Рисунок 9" descr="Тамбов. День за днем Официальные новост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Тамбов. День за днем Официальные новост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61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22F8D" w:rsidRDefault="00122F8D" w:rsidP="00281B42">
      <w:pPr>
        <w:rPr>
          <w:b/>
          <w:bCs/>
          <w:sz w:val="18"/>
          <w:szCs w:val="18"/>
        </w:rPr>
      </w:pPr>
    </w:p>
    <w:p w:rsidR="00122F8D" w:rsidRDefault="00122F8D" w:rsidP="00281B42">
      <w:pPr>
        <w:rPr>
          <w:b/>
          <w:bCs/>
          <w:sz w:val="18"/>
          <w:szCs w:val="18"/>
        </w:rPr>
      </w:pPr>
    </w:p>
    <w:p w:rsidR="00281B42" w:rsidRDefault="00281B42" w:rsidP="00281B42"/>
    <w:p w:rsidR="00281B42" w:rsidRDefault="00281B42" w:rsidP="00281B42"/>
    <w:p w:rsidR="00281B42" w:rsidRDefault="00281B42" w:rsidP="00281B42"/>
    <w:p w:rsidR="00281B42" w:rsidRDefault="00281B42" w:rsidP="00281B42"/>
    <w:p w:rsidR="00281B42" w:rsidRPr="00281B42" w:rsidRDefault="00281B42" w:rsidP="00281B42"/>
    <w:sectPr w:rsidR="00281B42" w:rsidRPr="00281B42" w:rsidSect="00C023A4">
      <w:pgSz w:w="16838" w:h="11906" w:orient="landscape" w:code="9"/>
      <w:pgMar w:top="0" w:right="567" w:bottom="0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20DF5"/>
    <w:rsid w:val="00005AAA"/>
    <w:rsid w:val="00047840"/>
    <w:rsid w:val="00057FED"/>
    <w:rsid w:val="000A0DFC"/>
    <w:rsid w:val="000C5744"/>
    <w:rsid w:val="00122F8D"/>
    <w:rsid w:val="00125A46"/>
    <w:rsid w:val="00130A93"/>
    <w:rsid w:val="001525AE"/>
    <w:rsid w:val="00170111"/>
    <w:rsid w:val="001A4B7F"/>
    <w:rsid w:val="001F0206"/>
    <w:rsid w:val="001F2AC8"/>
    <w:rsid w:val="001F6419"/>
    <w:rsid w:val="00246949"/>
    <w:rsid w:val="00281B42"/>
    <w:rsid w:val="002A1D2E"/>
    <w:rsid w:val="002C109D"/>
    <w:rsid w:val="002D32DF"/>
    <w:rsid w:val="003467DA"/>
    <w:rsid w:val="00370B65"/>
    <w:rsid w:val="00394587"/>
    <w:rsid w:val="003E445A"/>
    <w:rsid w:val="00423651"/>
    <w:rsid w:val="00437261"/>
    <w:rsid w:val="00437A6D"/>
    <w:rsid w:val="00477F30"/>
    <w:rsid w:val="004A3D40"/>
    <w:rsid w:val="004E6BFB"/>
    <w:rsid w:val="00517B94"/>
    <w:rsid w:val="00527BFC"/>
    <w:rsid w:val="00532E45"/>
    <w:rsid w:val="00534FE0"/>
    <w:rsid w:val="005632A8"/>
    <w:rsid w:val="00585798"/>
    <w:rsid w:val="005B47C2"/>
    <w:rsid w:val="005E7BAF"/>
    <w:rsid w:val="00623B0C"/>
    <w:rsid w:val="00626979"/>
    <w:rsid w:val="00657EBC"/>
    <w:rsid w:val="006D71BB"/>
    <w:rsid w:val="006E294B"/>
    <w:rsid w:val="006E2951"/>
    <w:rsid w:val="006E39BA"/>
    <w:rsid w:val="007A0D53"/>
    <w:rsid w:val="007A4F8C"/>
    <w:rsid w:val="007E57C1"/>
    <w:rsid w:val="007F3602"/>
    <w:rsid w:val="007F6A61"/>
    <w:rsid w:val="0082042C"/>
    <w:rsid w:val="00820DF5"/>
    <w:rsid w:val="00872BE9"/>
    <w:rsid w:val="00876921"/>
    <w:rsid w:val="008920C1"/>
    <w:rsid w:val="008C7960"/>
    <w:rsid w:val="008E7FA3"/>
    <w:rsid w:val="009154C0"/>
    <w:rsid w:val="00990E29"/>
    <w:rsid w:val="00A21242"/>
    <w:rsid w:val="00A23BB9"/>
    <w:rsid w:val="00A70E7F"/>
    <w:rsid w:val="00A76BBA"/>
    <w:rsid w:val="00A96CD4"/>
    <w:rsid w:val="00AD6FCB"/>
    <w:rsid w:val="00AE4197"/>
    <w:rsid w:val="00AF7EE0"/>
    <w:rsid w:val="00B20788"/>
    <w:rsid w:val="00BD2812"/>
    <w:rsid w:val="00C023A4"/>
    <w:rsid w:val="00C032AE"/>
    <w:rsid w:val="00C15D45"/>
    <w:rsid w:val="00C20E59"/>
    <w:rsid w:val="00C247C3"/>
    <w:rsid w:val="00C469AB"/>
    <w:rsid w:val="00C64D16"/>
    <w:rsid w:val="00C65B9F"/>
    <w:rsid w:val="00CC77CD"/>
    <w:rsid w:val="00CD1270"/>
    <w:rsid w:val="00D52505"/>
    <w:rsid w:val="00D74C8B"/>
    <w:rsid w:val="00D84DCF"/>
    <w:rsid w:val="00DB24EC"/>
    <w:rsid w:val="00DF3446"/>
    <w:rsid w:val="00E565C3"/>
    <w:rsid w:val="00E6602F"/>
    <w:rsid w:val="00E76945"/>
    <w:rsid w:val="00E827F3"/>
    <w:rsid w:val="00EA408B"/>
    <w:rsid w:val="00ED2B02"/>
    <w:rsid w:val="00ED3836"/>
    <w:rsid w:val="00EF79D4"/>
    <w:rsid w:val="00F34E99"/>
    <w:rsid w:val="00F655D2"/>
    <w:rsid w:val="00F7358F"/>
    <w:rsid w:val="00F90995"/>
    <w:rsid w:val="00FF008C"/>
    <w:rsid w:val="00FF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660]" shadow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7FED"/>
    <w:pPr>
      <w:keepNext/>
      <w:spacing w:before="240" w:after="60"/>
      <w:jc w:val="both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057FED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FED"/>
    <w:rPr>
      <w:rFonts w:ascii="Arial" w:hAnsi="Arial" w:cs="Arial"/>
      <w:b/>
      <w:bCs/>
      <w:noProof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057FED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</w:rPr>
  </w:style>
  <w:style w:type="paragraph" w:styleId="a3">
    <w:name w:val="caption"/>
    <w:basedOn w:val="a"/>
    <w:next w:val="a"/>
    <w:qFormat/>
    <w:rsid w:val="00057FED"/>
    <w:pPr>
      <w:spacing w:before="120"/>
      <w:jc w:val="center"/>
    </w:pPr>
    <w:rPr>
      <w:rFonts w:ascii="Arial" w:hAnsi="Arial"/>
      <w:b/>
      <w:spacing w:val="-4"/>
      <w:sz w:val="19"/>
      <w:szCs w:val="20"/>
    </w:rPr>
  </w:style>
  <w:style w:type="character" w:styleId="a4">
    <w:name w:val="Emphasis"/>
    <w:basedOn w:val="a0"/>
    <w:qFormat/>
    <w:rsid w:val="00057FED"/>
    <w:rPr>
      <w:i/>
      <w:iCs/>
    </w:rPr>
  </w:style>
  <w:style w:type="paragraph" w:styleId="a5">
    <w:name w:val="List Paragraph"/>
    <w:basedOn w:val="a"/>
    <w:uiPriority w:val="34"/>
    <w:qFormat/>
    <w:rsid w:val="00057FED"/>
    <w:pPr>
      <w:ind w:left="720"/>
      <w:contextualSpacing/>
      <w:jc w:val="both"/>
    </w:pPr>
    <w:rPr>
      <w:rFonts w:ascii="TimesET" w:hAnsi="TimesET"/>
      <w:noProof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023A4"/>
    <w:pPr>
      <w:jc w:val="both"/>
    </w:pPr>
    <w:rPr>
      <w:rFonts w:ascii="Tahoma" w:hAnsi="Tahoma" w:cs="Tahoma"/>
      <w:noProof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3A4"/>
    <w:rPr>
      <w:rFonts w:ascii="Tahoma" w:hAnsi="Tahoma" w:cs="Tahoma"/>
      <w:noProof/>
      <w:sz w:val="16"/>
      <w:szCs w:val="16"/>
    </w:rPr>
  </w:style>
  <w:style w:type="table" w:styleId="a8">
    <w:name w:val="Table Grid"/>
    <w:basedOn w:val="a1"/>
    <w:uiPriority w:val="59"/>
    <w:rsid w:val="00C02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281B42"/>
    <w:pPr>
      <w:spacing w:before="150" w:after="150"/>
      <w:ind w:left="75" w:right="75"/>
      <w:jc w:val="both"/>
    </w:pPr>
  </w:style>
  <w:style w:type="character" w:styleId="aa">
    <w:name w:val="Strong"/>
    <w:uiPriority w:val="22"/>
    <w:qFormat/>
    <w:rsid w:val="00281B42"/>
    <w:rPr>
      <w:b/>
      <w:bCs/>
    </w:rPr>
  </w:style>
  <w:style w:type="paragraph" w:customStyle="1" w:styleId="rtejustify">
    <w:name w:val="rtejustify"/>
    <w:basedOn w:val="a"/>
    <w:rsid w:val="00281B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55324-C914-42BE-ACA4-414E28D5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Юрист2</cp:lastModifiedBy>
  <cp:revision>48</cp:revision>
  <cp:lastPrinted>2019-10-29T05:50:00Z</cp:lastPrinted>
  <dcterms:created xsi:type="dcterms:W3CDTF">2019-10-22T12:41:00Z</dcterms:created>
  <dcterms:modified xsi:type="dcterms:W3CDTF">2019-11-06T08:13:00Z</dcterms:modified>
</cp:coreProperties>
</file>